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49C" w:rsidRDefault="003E649C" w:rsidP="003E649C">
      <w:pPr>
        <w:rPr>
          <w:sz w:val="20"/>
          <w:szCs w:val="20"/>
        </w:rPr>
      </w:pPr>
      <w:r>
        <w:rPr>
          <w:sz w:val="20"/>
          <w:szCs w:val="20"/>
        </w:rPr>
        <w:t>Załącznik nr. 5a</w:t>
      </w:r>
    </w:p>
    <w:p w:rsidR="00DC3919" w:rsidRDefault="00DC3919" w:rsidP="00807AB3">
      <w:pPr>
        <w:jc w:val="center"/>
        <w:rPr>
          <w:b/>
        </w:rPr>
      </w:pPr>
    </w:p>
    <w:p w:rsidR="00807AB3" w:rsidRPr="00807AB3" w:rsidRDefault="00807AB3" w:rsidP="00807AB3">
      <w:pPr>
        <w:jc w:val="center"/>
        <w:rPr>
          <w:b/>
        </w:rPr>
      </w:pPr>
      <w:r w:rsidRPr="00807AB3">
        <w:rPr>
          <w:b/>
        </w:rPr>
        <w:t>ZEST</w:t>
      </w:r>
      <w:r w:rsidR="00D163F8">
        <w:rPr>
          <w:b/>
        </w:rPr>
        <w:t xml:space="preserve">AWIENIE URZĄDZEŃ </w:t>
      </w:r>
      <w:bookmarkStart w:id="0" w:name="_GoBack"/>
      <w:bookmarkEnd w:id="0"/>
      <w:r w:rsidRPr="00807AB3">
        <w:rPr>
          <w:b/>
        </w:rPr>
        <w:t>WENTYLACJI OD II KWARTAŁU 2020</w:t>
      </w:r>
    </w:p>
    <w:tbl>
      <w:tblPr>
        <w:tblStyle w:val="Tabela-Siatka"/>
        <w:tblW w:w="10632" w:type="dxa"/>
        <w:tblInd w:w="-885" w:type="dxa"/>
        <w:tblLook w:val="04A0" w:firstRow="1" w:lastRow="0" w:firstColumn="1" w:lastColumn="0" w:noHBand="0" w:noVBand="1"/>
      </w:tblPr>
      <w:tblGrid>
        <w:gridCol w:w="649"/>
        <w:gridCol w:w="5306"/>
        <w:gridCol w:w="2409"/>
        <w:gridCol w:w="2268"/>
      </w:tblGrid>
      <w:tr w:rsidR="00807AB3" w:rsidRPr="00F93FE9" w:rsidTr="00222E5A">
        <w:trPr>
          <w:trHeight w:val="512"/>
        </w:trPr>
        <w:tc>
          <w:tcPr>
            <w:tcW w:w="649" w:type="dxa"/>
          </w:tcPr>
          <w:p w:rsidR="00807AB3" w:rsidRPr="00F93FE9" w:rsidRDefault="00807AB3" w:rsidP="00222E5A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Lp.</w:t>
            </w:r>
          </w:p>
        </w:tc>
        <w:tc>
          <w:tcPr>
            <w:tcW w:w="5306" w:type="dxa"/>
          </w:tcPr>
          <w:p w:rsidR="00807AB3" w:rsidRPr="00F93FE9" w:rsidRDefault="00807AB3" w:rsidP="00222E5A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Urządzenie</w:t>
            </w:r>
          </w:p>
        </w:tc>
        <w:tc>
          <w:tcPr>
            <w:tcW w:w="2409" w:type="dxa"/>
          </w:tcPr>
          <w:p w:rsidR="00807AB3" w:rsidRPr="00F93FE9" w:rsidRDefault="00807AB3" w:rsidP="00222E5A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Pomieszczenia obsługiwane</w:t>
            </w:r>
          </w:p>
        </w:tc>
        <w:tc>
          <w:tcPr>
            <w:tcW w:w="2268" w:type="dxa"/>
          </w:tcPr>
          <w:p w:rsidR="00807AB3" w:rsidRPr="00F93FE9" w:rsidRDefault="00807AB3" w:rsidP="00222E5A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Lokalizacja urządzenia</w:t>
            </w:r>
          </w:p>
        </w:tc>
      </w:tr>
      <w:tr w:rsidR="00807AB3" w:rsidRPr="00F93FE9" w:rsidTr="00222E5A">
        <w:trPr>
          <w:trHeight w:val="298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807AB3" w:rsidRPr="00F93FE9" w:rsidRDefault="00807AB3" w:rsidP="00222E5A"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BUDYNEK F</w:t>
            </w:r>
          </w:p>
        </w:tc>
      </w:tr>
      <w:tr w:rsidR="00807AB3" w:rsidRPr="005823B1" w:rsidTr="00222E5A">
        <w:trPr>
          <w:trHeight w:val="377"/>
        </w:trPr>
        <w:tc>
          <w:tcPr>
            <w:tcW w:w="649" w:type="dxa"/>
          </w:tcPr>
          <w:p w:rsidR="00807AB3" w:rsidRPr="005823B1" w:rsidRDefault="00807AB3" w:rsidP="00807A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07AB3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Centrala nawiewno-wywiewna z nagrzewnicą wodną</w:t>
            </w:r>
          </w:p>
          <w:p w:rsidR="00807AB3" w:rsidRPr="00FA4D51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 xml:space="preserve"> „CLIMA GOLD” </w:t>
            </w:r>
          </w:p>
          <w:p w:rsidR="00807AB3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FA4D51">
              <w:rPr>
                <w:sz w:val="20"/>
                <w:szCs w:val="20"/>
                <w:lang w:val="en-US"/>
              </w:rPr>
              <w:t>OPTIMA-NW-1-L-WK-Hw/CHf-We-1930/1657</w:t>
            </w:r>
          </w:p>
          <w:p w:rsidR="00807AB3" w:rsidRPr="00FB2009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FB2009">
              <w:rPr>
                <w:b/>
                <w:sz w:val="20"/>
                <w:szCs w:val="20"/>
                <w:lang w:val="en-US"/>
              </w:rPr>
              <w:t>jz.</w:t>
            </w:r>
            <w:r w:rsidRPr="00FB2009">
              <w:rPr>
                <w:sz w:val="20"/>
                <w:szCs w:val="20"/>
                <w:lang w:val="en-US"/>
              </w:rPr>
              <w:t xml:space="preserve"> – agregat “</w:t>
            </w:r>
            <w:r w:rsidRPr="00FB2009">
              <w:rPr>
                <w:sz w:val="20"/>
                <w:szCs w:val="20"/>
              </w:rPr>
              <w:t>MITSUBISHI</w:t>
            </w:r>
            <w:r w:rsidRPr="00FB2009">
              <w:rPr>
                <w:sz w:val="20"/>
                <w:szCs w:val="20"/>
                <w:lang w:val="en-US"/>
              </w:rPr>
              <w:t>”</w:t>
            </w:r>
            <w:r>
              <w:rPr>
                <w:sz w:val="20"/>
                <w:szCs w:val="20"/>
                <w:lang w:val="en-US"/>
              </w:rPr>
              <w:t xml:space="preserve"> PUHZ-P100VKA</w:t>
            </w:r>
          </w:p>
        </w:tc>
        <w:tc>
          <w:tcPr>
            <w:tcW w:w="2409" w:type="dxa"/>
          </w:tcPr>
          <w:p w:rsidR="00807AB3" w:rsidRPr="005823B1" w:rsidRDefault="00807AB3" w:rsidP="00DC3919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FA4D51">
              <w:rPr>
                <w:sz w:val="20"/>
                <w:szCs w:val="20"/>
              </w:rPr>
              <w:t>Prawa strona pomieszczeń na poz.300 (klatka A)</w:t>
            </w:r>
          </w:p>
        </w:tc>
        <w:tc>
          <w:tcPr>
            <w:tcW w:w="2268" w:type="dxa"/>
          </w:tcPr>
          <w:p w:rsidR="00807AB3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Pom. F-301a</w:t>
            </w:r>
          </w:p>
          <w:p w:rsidR="00807AB3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07AB3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07AB3" w:rsidRPr="00FB2009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B2009">
              <w:rPr>
                <w:b/>
                <w:sz w:val="20"/>
                <w:szCs w:val="20"/>
              </w:rPr>
              <w:t>jz.</w:t>
            </w:r>
            <w:r w:rsidRPr="00FB2009">
              <w:rPr>
                <w:sz w:val="20"/>
                <w:szCs w:val="20"/>
              </w:rPr>
              <w:t xml:space="preserve"> - dach</w:t>
            </w:r>
          </w:p>
        </w:tc>
      </w:tr>
      <w:tr w:rsidR="00807AB3" w:rsidRPr="005823B1" w:rsidTr="00222E5A">
        <w:trPr>
          <w:trHeight w:val="377"/>
        </w:trPr>
        <w:tc>
          <w:tcPr>
            <w:tcW w:w="649" w:type="dxa"/>
          </w:tcPr>
          <w:p w:rsidR="00807AB3" w:rsidRPr="005823B1" w:rsidRDefault="00807AB3" w:rsidP="00807A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807AB3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 xml:space="preserve">Centrala nawiewno-wywiewna z nagrzewnicą wodną </w:t>
            </w:r>
          </w:p>
          <w:p w:rsidR="00807AB3" w:rsidRPr="00FA4D51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 xml:space="preserve">„CLIMA GOLD” </w:t>
            </w:r>
          </w:p>
          <w:p w:rsidR="00807AB3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FA4D51">
              <w:rPr>
                <w:sz w:val="20"/>
                <w:szCs w:val="20"/>
                <w:lang w:val="en-US"/>
              </w:rPr>
              <w:t>OPTIMA-NW-1-L-WK-Hw/CHf-We-1805/1775</w:t>
            </w:r>
          </w:p>
          <w:p w:rsidR="00807AB3" w:rsidRPr="00FB2009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FB2009">
              <w:rPr>
                <w:b/>
                <w:sz w:val="20"/>
                <w:szCs w:val="20"/>
                <w:lang w:val="en-US"/>
              </w:rPr>
              <w:t>jz.</w:t>
            </w:r>
            <w:r w:rsidRPr="00FB2009">
              <w:rPr>
                <w:sz w:val="20"/>
                <w:szCs w:val="20"/>
                <w:lang w:val="en-US"/>
              </w:rPr>
              <w:t xml:space="preserve"> – agregat “</w:t>
            </w:r>
            <w:r w:rsidRPr="00FB2009">
              <w:rPr>
                <w:sz w:val="20"/>
                <w:szCs w:val="20"/>
              </w:rPr>
              <w:t>MITSUBISHI</w:t>
            </w:r>
            <w:r w:rsidRPr="00FB2009">
              <w:rPr>
                <w:sz w:val="20"/>
                <w:szCs w:val="20"/>
                <w:lang w:val="en-US"/>
              </w:rPr>
              <w:t xml:space="preserve">” </w:t>
            </w:r>
            <w:r>
              <w:rPr>
                <w:sz w:val="20"/>
                <w:szCs w:val="20"/>
                <w:lang w:val="en-US"/>
              </w:rPr>
              <w:t>PUHZ-P100VKA</w:t>
            </w:r>
          </w:p>
        </w:tc>
        <w:tc>
          <w:tcPr>
            <w:tcW w:w="2409" w:type="dxa"/>
          </w:tcPr>
          <w:p w:rsidR="00807AB3" w:rsidRPr="005823B1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Lewa strona pomieszczeń na poz.300</w:t>
            </w:r>
            <w:r>
              <w:rPr>
                <w:sz w:val="20"/>
                <w:szCs w:val="20"/>
              </w:rPr>
              <w:t xml:space="preserve"> </w:t>
            </w:r>
            <w:r w:rsidRPr="00FA4D51">
              <w:rPr>
                <w:sz w:val="20"/>
                <w:szCs w:val="20"/>
              </w:rPr>
              <w:t>(klatka B)</w:t>
            </w:r>
          </w:p>
        </w:tc>
        <w:tc>
          <w:tcPr>
            <w:tcW w:w="2268" w:type="dxa"/>
          </w:tcPr>
          <w:p w:rsidR="00807AB3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Pom. F-306a</w:t>
            </w:r>
          </w:p>
          <w:p w:rsidR="00807AB3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07AB3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07AB3" w:rsidRPr="00FB2009" w:rsidRDefault="00807AB3" w:rsidP="00DC39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B2009">
              <w:rPr>
                <w:b/>
                <w:sz w:val="20"/>
                <w:szCs w:val="20"/>
              </w:rPr>
              <w:t>jz.</w:t>
            </w:r>
            <w:r w:rsidRPr="00FB2009">
              <w:rPr>
                <w:sz w:val="20"/>
                <w:szCs w:val="20"/>
              </w:rPr>
              <w:t xml:space="preserve"> - dach</w:t>
            </w:r>
          </w:p>
        </w:tc>
      </w:tr>
      <w:tr w:rsidR="00807AB3" w:rsidRPr="005823B1" w:rsidTr="00222E5A">
        <w:trPr>
          <w:trHeight w:val="366"/>
        </w:trPr>
        <w:tc>
          <w:tcPr>
            <w:tcW w:w="10632" w:type="dxa"/>
            <w:gridSpan w:val="4"/>
          </w:tcPr>
          <w:p w:rsidR="00807AB3" w:rsidRPr="00FA4D51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BUDYNEK I</w:t>
            </w:r>
          </w:p>
        </w:tc>
      </w:tr>
      <w:tr w:rsidR="00807AB3" w:rsidRPr="005823B1" w:rsidTr="00222E5A">
        <w:trPr>
          <w:trHeight w:val="377"/>
        </w:trPr>
        <w:tc>
          <w:tcPr>
            <w:tcW w:w="649" w:type="dxa"/>
          </w:tcPr>
          <w:p w:rsidR="00807AB3" w:rsidRPr="005823B1" w:rsidRDefault="00807AB3" w:rsidP="00807A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807AB3" w:rsidRPr="005823B1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nagrzewnicą elektryczną 3,9 kW „AMBER 1 K-800”</w:t>
            </w:r>
          </w:p>
        </w:tc>
        <w:tc>
          <w:tcPr>
            <w:tcW w:w="2409" w:type="dxa"/>
          </w:tcPr>
          <w:p w:rsidR="00807AB3" w:rsidRPr="005823B1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I-203</w:t>
            </w:r>
          </w:p>
        </w:tc>
        <w:tc>
          <w:tcPr>
            <w:tcW w:w="2268" w:type="dxa"/>
          </w:tcPr>
          <w:p w:rsidR="00807AB3" w:rsidRPr="005823B1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Podwieszona pod sufitem - klatka schodowa</w:t>
            </w:r>
          </w:p>
        </w:tc>
      </w:tr>
      <w:tr w:rsidR="00807AB3" w:rsidRPr="005823B1" w:rsidTr="00222E5A">
        <w:trPr>
          <w:trHeight w:val="377"/>
        </w:trPr>
        <w:tc>
          <w:tcPr>
            <w:tcW w:w="649" w:type="dxa"/>
          </w:tcPr>
          <w:p w:rsidR="00807AB3" w:rsidRPr="005823B1" w:rsidRDefault="00807AB3" w:rsidP="00807A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807AB3" w:rsidRPr="005823B1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nagrzewnicą elektryczną „AMBER 1 K-500”</w:t>
            </w:r>
          </w:p>
        </w:tc>
        <w:tc>
          <w:tcPr>
            <w:tcW w:w="2409" w:type="dxa"/>
          </w:tcPr>
          <w:p w:rsidR="00807AB3" w:rsidRPr="005823B1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I-210</w:t>
            </w:r>
          </w:p>
        </w:tc>
        <w:tc>
          <w:tcPr>
            <w:tcW w:w="2268" w:type="dxa"/>
          </w:tcPr>
          <w:p w:rsidR="00807AB3" w:rsidRPr="005823B1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Podwieszona pod sufitem – WC</w:t>
            </w:r>
          </w:p>
        </w:tc>
      </w:tr>
      <w:tr w:rsidR="00807AB3" w:rsidRPr="005823B1" w:rsidTr="00222E5A">
        <w:trPr>
          <w:trHeight w:val="377"/>
        </w:trPr>
        <w:tc>
          <w:tcPr>
            <w:tcW w:w="649" w:type="dxa"/>
          </w:tcPr>
          <w:p w:rsidR="00807AB3" w:rsidRPr="005823B1" w:rsidRDefault="00807AB3" w:rsidP="00807A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807AB3" w:rsidRPr="005823B1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nagrzewnicą elektryczną „AMBER 1 K-500”</w:t>
            </w:r>
          </w:p>
        </w:tc>
        <w:tc>
          <w:tcPr>
            <w:tcW w:w="2409" w:type="dxa"/>
          </w:tcPr>
          <w:p w:rsidR="00807AB3" w:rsidRPr="005823B1" w:rsidRDefault="00807AB3" w:rsidP="00DC3919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457132">
              <w:rPr>
                <w:sz w:val="20"/>
                <w:szCs w:val="20"/>
              </w:rPr>
              <w:t>Pom. I-202</w:t>
            </w:r>
          </w:p>
        </w:tc>
        <w:tc>
          <w:tcPr>
            <w:tcW w:w="2268" w:type="dxa"/>
          </w:tcPr>
          <w:p w:rsidR="00807AB3" w:rsidRPr="005823B1" w:rsidRDefault="00807AB3" w:rsidP="00DC3919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457132">
              <w:rPr>
                <w:sz w:val="20"/>
                <w:szCs w:val="20"/>
              </w:rPr>
              <w:t>Podwieszona pod sufitem</w:t>
            </w:r>
            <w:r>
              <w:rPr>
                <w:sz w:val="20"/>
                <w:szCs w:val="20"/>
              </w:rPr>
              <w:t xml:space="preserve"> – I-202</w:t>
            </w:r>
          </w:p>
        </w:tc>
      </w:tr>
      <w:tr w:rsidR="00807AB3" w:rsidRPr="005823B1" w:rsidTr="00222E5A">
        <w:trPr>
          <w:trHeight w:val="377"/>
        </w:trPr>
        <w:tc>
          <w:tcPr>
            <w:tcW w:w="649" w:type="dxa"/>
          </w:tcPr>
          <w:p w:rsidR="00807AB3" w:rsidRPr="005823B1" w:rsidRDefault="00807AB3" w:rsidP="00807AB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807AB3" w:rsidRPr="00457132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nagrzewnicą elektryczną „AMBER 1 K-500”</w:t>
            </w:r>
          </w:p>
        </w:tc>
        <w:tc>
          <w:tcPr>
            <w:tcW w:w="2409" w:type="dxa"/>
          </w:tcPr>
          <w:p w:rsidR="00807AB3" w:rsidRPr="00457132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Pom. I-201</w:t>
            </w:r>
          </w:p>
        </w:tc>
        <w:tc>
          <w:tcPr>
            <w:tcW w:w="2268" w:type="dxa"/>
          </w:tcPr>
          <w:p w:rsidR="00807AB3" w:rsidRPr="00457132" w:rsidRDefault="00807AB3" w:rsidP="00DC39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Podwieszona pod sufitem</w:t>
            </w:r>
            <w:r>
              <w:rPr>
                <w:sz w:val="20"/>
                <w:szCs w:val="20"/>
              </w:rPr>
              <w:t xml:space="preserve"> – I-201</w:t>
            </w:r>
          </w:p>
        </w:tc>
      </w:tr>
    </w:tbl>
    <w:p w:rsidR="00807AB3" w:rsidRPr="00084790" w:rsidRDefault="00807AB3" w:rsidP="00807AB3">
      <w:pPr>
        <w:rPr>
          <w:b/>
          <w:sz w:val="28"/>
          <w:szCs w:val="28"/>
        </w:rPr>
      </w:pPr>
    </w:p>
    <w:p w:rsidR="003E649C" w:rsidRDefault="003E649C" w:rsidP="003E649C">
      <w:pPr>
        <w:rPr>
          <w:sz w:val="20"/>
          <w:szCs w:val="20"/>
        </w:rPr>
      </w:pPr>
    </w:p>
    <w:p w:rsidR="00767EA7" w:rsidRDefault="00767EA7"/>
    <w:sectPr w:rsidR="00767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73B20"/>
    <w:multiLevelType w:val="hybridMultilevel"/>
    <w:tmpl w:val="A864A9E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4ED"/>
    <w:rsid w:val="003E649C"/>
    <w:rsid w:val="007204ED"/>
    <w:rsid w:val="00767EA7"/>
    <w:rsid w:val="00807AB3"/>
    <w:rsid w:val="00D163F8"/>
    <w:rsid w:val="00DC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FDDE4"/>
  <w15:chartTrackingRefBased/>
  <w15:docId w15:val="{3D0C3AB7-A47E-4B83-A73F-97A25829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649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07A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807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0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2019-11-29T07:26:00Z</dcterms:created>
  <dcterms:modified xsi:type="dcterms:W3CDTF">2019-11-29T07:31:00Z</dcterms:modified>
</cp:coreProperties>
</file>